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41" w:rsidRDefault="00821C41" w:rsidP="00563D35">
      <w:pPr>
        <w:pStyle w:val="NormalWeb"/>
        <w:contextualSpacing/>
        <w:rPr>
          <w:rFonts w:ascii="Tempus Sans ITC" w:hAnsi="Tempus Sans ITC"/>
          <w:b/>
        </w:rPr>
      </w:pPr>
      <w:r>
        <w:rPr>
          <w:rFonts w:ascii="Tempus Sans ITC" w:hAnsi="Tempus Sans ITC"/>
          <w:b/>
        </w:rPr>
        <w:t>The following are excerpts from “The Jungle” by the muckraker Upton Sinclair.  He described the filthy conditions of the meat packing industry</w:t>
      </w:r>
      <w:bookmarkStart w:id="0" w:name="_GoBack"/>
      <w:bookmarkEnd w:id="0"/>
      <w:r>
        <w:rPr>
          <w:rFonts w:ascii="Tempus Sans ITC" w:hAnsi="Tempus Sans ITC"/>
          <w:b/>
        </w:rPr>
        <w:t xml:space="preserve"> in Chicago during the Progressive Era.  As you read the following sections think about how progressive leaders would want to use the government to regulate the production of food.  </w:t>
      </w:r>
    </w:p>
    <w:p w:rsidR="00563D35" w:rsidRPr="00A043A0" w:rsidRDefault="00563D35" w:rsidP="00563D35">
      <w:pPr>
        <w:pStyle w:val="NormalWeb"/>
        <w:contextualSpacing/>
        <w:rPr>
          <w:rFonts w:ascii="Tempus Sans ITC" w:hAnsi="Tempus Sans ITC"/>
          <w:b/>
        </w:rPr>
      </w:pPr>
    </w:p>
    <w:p w:rsidR="00821C41" w:rsidRPr="0014348B" w:rsidRDefault="00821C41" w:rsidP="00821C41">
      <w:pPr>
        <w:pStyle w:val="NormalWeb"/>
        <w:rPr>
          <w:rFonts w:ascii="Tempus Sans ITC" w:hAnsi="Tempus Sans ITC"/>
          <w:b/>
        </w:rPr>
      </w:pPr>
      <w:r>
        <w:rPr>
          <w:rFonts w:ascii="Tempus Sans ITC" w:hAnsi="Tempus Sans ITC"/>
          <w:b/>
        </w:rPr>
        <w:t>Chapter 5: Sinclair describes the conditions one worker faces as a “</w:t>
      </w:r>
      <w:proofErr w:type="spellStart"/>
      <w:r>
        <w:rPr>
          <w:rFonts w:ascii="Tempus Sans ITC" w:hAnsi="Tempus Sans ITC"/>
          <w:b/>
        </w:rPr>
        <w:t>pickler</w:t>
      </w:r>
      <w:proofErr w:type="spellEnd"/>
      <w:r>
        <w:rPr>
          <w:rFonts w:ascii="Tempus Sans ITC" w:hAnsi="Tempus Sans ITC"/>
          <w:b/>
        </w:rPr>
        <w:t>”.</w:t>
      </w:r>
    </w:p>
    <w:p w:rsidR="00821C41" w:rsidRPr="00630684" w:rsidRDefault="00821C41" w:rsidP="00821C41">
      <w:pPr>
        <w:pStyle w:val="NormalWeb"/>
      </w:pPr>
      <w:r w:rsidRPr="00630684">
        <w:t xml:space="preserve">It seemed that he was working in the room where the men prepared the beef for canning, and the beef had lain in vats full of chemicals, and men with great forks speared it out and dumped it into trucks, to be taken to the cooking room. When they had speared out all they could reach, they emptied the vat on the floor, and then with shovels scraped up the balance and dumped it into the truck. This floor was filthy, yet they set </w:t>
      </w:r>
      <w:proofErr w:type="spellStart"/>
      <w:r w:rsidRPr="00630684">
        <w:t>Antanas</w:t>
      </w:r>
      <w:proofErr w:type="spellEnd"/>
      <w:r w:rsidR="00FD32FC">
        <w:t xml:space="preserve"> (a worker)</w:t>
      </w:r>
      <w:r w:rsidRPr="00630684">
        <w:t xml:space="preserve"> with his mop slopping the "pickle" into a hole that connected with a sink, where it was caught and used over again forever; and if that were not enough, there was a trap in the pipe, where all the scraps of meat and odds and ends of refuse were caught, and every few days it was the old man's task to clean these out, and shovel their contents into one of the trucks with the rest of the meat! </w:t>
      </w:r>
    </w:p>
    <w:p w:rsidR="00821C41" w:rsidRPr="0014348B" w:rsidRDefault="00821C41" w:rsidP="00821C41">
      <w:pPr>
        <w:rPr>
          <w:rFonts w:ascii="Tempus Sans ITC" w:hAnsi="Tempus Sans ITC"/>
          <w:b/>
        </w:rPr>
      </w:pPr>
      <w:r>
        <w:rPr>
          <w:rFonts w:ascii="Tempus Sans ITC" w:hAnsi="Tempus Sans ITC"/>
          <w:b/>
        </w:rPr>
        <w:t>Later in the same chapter Sinclair describes the way sick cattle are still used for meat.</w:t>
      </w:r>
    </w:p>
    <w:p w:rsidR="00821C41" w:rsidRDefault="00821C41" w:rsidP="00821C41">
      <w:pPr>
        <w:pStyle w:val="NormalWeb"/>
      </w:pPr>
      <w:r w:rsidRPr="00630684">
        <w:t xml:space="preserve">One day a man slipped and hurt his leg; and that afternoon, when the last of the cattle had been disposed of, and the men were leaving, </w:t>
      </w:r>
      <w:proofErr w:type="spellStart"/>
      <w:r w:rsidRPr="00630684">
        <w:t>Jurgis</w:t>
      </w:r>
      <w:proofErr w:type="spellEnd"/>
      <w:r w:rsidR="00FD32FC">
        <w:t xml:space="preserve"> (main character)</w:t>
      </w:r>
      <w:r w:rsidRPr="00630684">
        <w:t xml:space="preserve"> was ordered to remain and do some special work which this injured man had usually done. It was late, almost dark, and the government inspectors had all gone, and there were only a dozen or two of men on the floor. That day they had killed about four thousand cattle, and these cattle had come in freight trains from far states, and some of them had got hurt. There were some with broken legs, and some with gored sides; there were some that had died, from what </w:t>
      </w:r>
      <w:proofErr w:type="gramStart"/>
      <w:r w:rsidRPr="00630684">
        <w:t>cause</w:t>
      </w:r>
      <w:proofErr w:type="gramEnd"/>
      <w:r w:rsidRPr="00630684">
        <w:t xml:space="preserve"> no one could say; and they were all to be disposed of, here in darkness and silence. "Downers," the men called them; and the packing house had a special elevator upon which they were raised to the killing beds, where the gang proceeded to handle them, with an air of businesslike </w:t>
      </w:r>
      <w:r w:rsidR="00FD32FC">
        <w:t>attitude,</w:t>
      </w:r>
      <w:r w:rsidRPr="00630684">
        <w:t xml:space="preserve"> which said plainer than any words that it was a matter of everyday routine. It took a couple of hours to get them out of the way, and in the end </w:t>
      </w:r>
      <w:proofErr w:type="spellStart"/>
      <w:r w:rsidRPr="00630684">
        <w:t>Jurgis</w:t>
      </w:r>
      <w:proofErr w:type="spellEnd"/>
      <w:r w:rsidRPr="00630684">
        <w:t xml:space="preserve"> saw them go into the chilling rooms with the rest of the meat, </w:t>
      </w:r>
      <w:r w:rsidR="00FD32FC">
        <w:t>where they were</w:t>
      </w:r>
      <w:r w:rsidRPr="00630684">
        <w:t xml:space="preserve"> scattered here and there so that they could not be identified.</w:t>
      </w:r>
    </w:p>
    <w:p w:rsidR="00821C41" w:rsidRPr="00630684" w:rsidRDefault="00821C41" w:rsidP="00821C41">
      <w:pPr>
        <w:pStyle w:val="NormalWeb"/>
      </w:pPr>
      <w:r>
        <w:rPr>
          <w:rFonts w:ascii="Tempus Sans ITC" w:hAnsi="Tempus Sans ITC"/>
          <w:b/>
        </w:rPr>
        <w:t>In Chapter 9 Sinclair describes one of the rivers near the packing plants.</w:t>
      </w:r>
      <w:r w:rsidRPr="00630684">
        <w:t xml:space="preserve"> </w:t>
      </w:r>
    </w:p>
    <w:p w:rsidR="00821C41" w:rsidRDefault="00821C41" w:rsidP="00821C41">
      <w:r w:rsidRPr="00630684">
        <w:t xml:space="preserve">"Bubbly Creek" is an arm of the Chicago River, and forms the southern boundary of the yards: all the drainage of the square mile of packing houses empties into it, so that it is really a great open sewer a hundred or two feet wide. One long arm of it is blind, and the filth stays there forever and a day. The grease and chemicals that are poured into it undergo all sorts of strange transformations, which are the cause of its name; it is constantly in motion, as </w:t>
      </w:r>
      <w:r w:rsidR="00FD32FC">
        <w:t>if huge fish were feeding in it</w:t>
      </w:r>
      <w:r w:rsidRPr="00630684">
        <w:t>. Bubbles of carbonic acid gas will rise to the surface and burst, and make rings two or three feet wide. Here and there the grease and filth ha</w:t>
      </w:r>
      <w:r w:rsidR="00563D35">
        <w:t>d</w:t>
      </w:r>
      <w:r w:rsidRPr="00630684">
        <w:t xml:space="preserve"> caked solid, and the creek looks like a bed of lava; chickens walk </w:t>
      </w:r>
      <w:r w:rsidRPr="00630684">
        <w:lastRenderedPageBreak/>
        <w:t>about on it, feeding, and many times an unwary stranger has started to stroll across, and vanish temporarily. The packers used to leave the creek that way, till every now and then the surface would catch on fire and burn furiously, and the fire department would have to come and put it out. Once, however, an ingenious stranger came and started to gather this filth in scows, to make lard out of; then the packers took the cue, and got out an injunction to stop him, and afterward gathered it themselves. The banks of "Bubbly Creek"</w:t>
      </w:r>
      <w:r w:rsidR="00FD32FC">
        <w:t xml:space="preserve"> are plastered thick with hairs</w:t>
      </w:r>
      <w:r w:rsidRPr="00630684">
        <w:t>.</w:t>
      </w:r>
    </w:p>
    <w:p w:rsidR="00821C41" w:rsidRPr="00630684" w:rsidRDefault="00821C41" w:rsidP="00821C41"/>
    <w:p w:rsidR="00821C41" w:rsidRPr="0022655C" w:rsidRDefault="00821C41" w:rsidP="00821C41">
      <w:pPr>
        <w:rPr>
          <w:rFonts w:ascii="Tempus Sans ITC" w:hAnsi="Tempus Sans ITC"/>
          <w:b/>
        </w:rPr>
      </w:pPr>
      <w:r>
        <w:rPr>
          <w:rFonts w:ascii="Tempus Sans ITC" w:hAnsi="Tempus Sans ITC"/>
          <w:b/>
        </w:rPr>
        <w:t>In Chapter 14 Sinclair describes the processing of contaminated meat.</w:t>
      </w:r>
    </w:p>
    <w:p w:rsidR="00821C41" w:rsidRPr="00630684" w:rsidRDefault="00821C41" w:rsidP="00821C41">
      <w:pPr>
        <w:pStyle w:val="NormalWeb"/>
      </w:pPr>
      <w:r w:rsidRPr="00630684">
        <w:t xml:space="preserve">Jonas had told them how the meat that was taken out of pickle would often be found sour, and how they would rub it up with soda to take away the smell, and sell it to </w:t>
      </w:r>
      <w:r w:rsidR="00FD32FC">
        <w:t>be eaten on free-lunch counters</w:t>
      </w:r>
      <w:r w:rsidRPr="00630684">
        <w:t xml:space="preserve">. In the pickling of hams they had an ingenious </w:t>
      </w:r>
      <w:r w:rsidR="00FD32FC">
        <w:t>device</w:t>
      </w:r>
      <w:r w:rsidRPr="00630684">
        <w:t xml:space="preserve">, by which they saved time and increased the capacity of the plant – a machine consisting of a hollow needle attached to a pump; by plunging this needle into the meat and a man could fill a ham with pickle in a few seconds. And yet, in spite of this, there would be hams found spoiled, some of them with an odor so bad that a man could hardly bear to be in the room with them. To pump into these the packers had a second and much stronger pickle which destroyed the odor – a process known to the workers as "giving them thirty per cent." Also, after the hams had been smoked, there would be found some that had gone to the bad. Formerly these had been sold as "Number Three Grade," but later on some ingenious person had hit upon a new device, and now they would extract the bone, about which the bad part </w:t>
      </w:r>
      <w:r w:rsidR="00563D35">
        <w:t>usually was</w:t>
      </w:r>
      <w:r w:rsidRPr="00630684">
        <w:t xml:space="preserve">, and insert in the hole a white-hot iron. After this invention there was no longer Number One, Two, and Three Grade – there was only Number One Grade. The packers were always </w:t>
      </w:r>
      <w:r w:rsidR="00563D35">
        <w:t>thinking up</w:t>
      </w:r>
      <w:r w:rsidRPr="00630684">
        <w:t xml:space="preserve"> such schemes –"California hams," which were the shoulders, with big knuckle joints, and nearly all the meat cut out; and fancy "skinned hams," which were made of the oldest hogs, whose skins were so heavy and coarse that no one would buy them – that is, until they had been cooked and chopped fine and labeled "head cheese!" </w:t>
      </w:r>
    </w:p>
    <w:p w:rsidR="00304A72" w:rsidRDefault="00821C41" w:rsidP="00B41644">
      <w:pPr>
        <w:pStyle w:val="NormalWeb"/>
      </w:pPr>
      <w:r w:rsidRPr="00630684">
        <w:t xml:space="preserve">It was only when the whole ham was spoiled that it came into the department of </w:t>
      </w:r>
      <w:proofErr w:type="spellStart"/>
      <w:r w:rsidRPr="00630684">
        <w:t>Elzbieta</w:t>
      </w:r>
      <w:proofErr w:type="spellEnd"/>
      <w:r w:rsidR="00563D35">
        <w:t xml:space="preserve"> (a worker)</w:t>
      </w:r>
      <w:r w:rsidRPr="00630684">
        <w:t xml:space="preserve">. Cut up by the two-thousand-revolutions- a-minute flyers, and mixed with half a ton of other meat, no odor that ever was in a ham could make any difference. There was never the least attention paid to what was cut up for sausage; there would come all the way back from Europe old sausage that had been rejected, and that was moldy and white – it would be dosed with borax and </w:t>
      </w:r>
      <w:proofErr w:type="spellStart"/>
      <w:r w:rsidRPr="00630684">
        <w:t>glycerine</w:t>
      </w:r>
      <w:proofErr w:type="spellEnd"/>
      <w:r w:rsidRPr="00630684">
        <w:t xml:space="preserve">, and dumped into the hoppers, and made over again for home consumption. There would be meat that had tumbled out on the floor, in the dirt and sawdust, where the workers had tramped and spit uncounted billions of consumption germs. There would be meat stored in great piles in rooms; and the water from leaky roofs would drip over it, and thousands of rats would race about on it. It was too dark in these storage places to see well, but a man could run his hand over these piles of meat and sweep off handfuls of the dried dung of rats. These rats were nuisances, and the packers would put poisoned bread out for them; they would die, and then rats, bread, and meat would go into the hoppers together. This is no fairy story and no joke; the meat would be shoveled into carts, and the man who did the shoveling would not trouble to lift </w:t>
      </w:r>
      <w:r w:rsidRPr="00630684">
        <w:lastRenderedPageBreak/>
        <w:t xml:space="preserve">out a </w:t>
      </w:r>
      <w:r w:rsidR="00563D35">
        <w:t xml:space="preserve">poisoned </w:t>
      </w:r>
      <w:r w:rsidRPr="00630684">
        <w:t>rat even when he saw o</w:t>
      </w:r>
      <w:r w:rsidR="00563D35">
        <w:t>ne!</w:t>
      </w:r>
      <w:r w:rsidRPr="00630684">
        <w:t xml:space="preserve"> </w:t>
      </w:r>
    </w:p>
    <w:sectPr w:rsidR="00304A7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D35" w:rsidRDefault="00563D35" w:rsidP="00563D35">
      <w:r>
        <w:separator/>
      </w:r>
    </w:p>
  </w:endnote>
  <w:endnote w:type="continuationSeparator" w:id="0">
    <w:p w:rsidR="00563D35" w:rsidRDefault="00563D35" w:rsidP="0056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D35" w:rsidRDefault="00563D35" w:rsidP="00563D35">
      <w:r>
        <w:separator/>
      </w:r>
    </w:p>
  </w:footnote>
  <w:footnote w:type="continuationSeparator" w:id="0">
    <w:p w:rsidR="00563D35" w:rsidRDefault="00563D35" w:rsidP="00563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35" w:rsidRDefault="00563D35">
    <w:pPr>
      <w:pStyle w:val="Header"/>
    </w:pPr>
    <w:r>
      <w:ptab w:relativeTo="margin" w:alignment="center" w:leader="none"/>
    </w:r>
    <w:r>
      <w:t>The Jungle By Upton Sinclair</w:t>
    </w:r>
  </w:p>
  <w:p w:rsidR="00563D35" w:rsidRDefault="00563D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C4377"/>
    <w:multiLevelType w:val="hybridMultilevel"/>
    <w:tmpl w:val="EE8A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41"/>
    <w:rsid w:val="00304A72"/>
    <w:rsid w:val="00563D35"/>
    <w:rsid w:val="00821C41"/>
    <w:rsid w:val="00AD0294"/>
    <w:rsid w:val="00B41644"/>
    <w:rsid w:val="00FD32F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4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1C41"/>
    <w:pPr>
      <w:spacing w:before="100" w:beforeAutospacing="1" w:after="100" w:afterAutospacing="1"/>
    </w:pPr>
  </w:style>
  <w:style w:type="paragraph" w:styleId="Header">
    <w:name w:val="header"/>
    <w:basedOn w:val="Normal"/>
    <w:link w:val="HeaderChar"/>
    <w:uiPriority w:val="99"/>
    <w:unhideWhenUsed/>
    <w:rsid w:val="00563D35"/>
    <w:pPr>
      <w:tabs>
        <w:tab w:val="center" w:pos="4680"/>
        <w:tab w:val="right" w:pos="9360"/>
      </w:tabs>
    </w:pPr>
  </w:style>
  <w:style w:type="character" w:customStyle="1" w:styleId="HeaderChar">
    <w:name w:val="Header Char"/>
    <w:basedOn w:val="DefaultParagraphFont"/>
    <w:link w:val="Header"/>
    <w:uiPriority w:val="99"/>
    <w:rsid w:val="00563D35"/>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63D35"/>
    <w:pPr>
      <w:tabs>
        <w:tab w:val="center" w:pos="4680"/>
        <w:tab w:val="right" w:pos="9360"/>
      </w:tabs>
    </w:pPr>
  </w:style>
  <w:style w:type="character" w:customStyle="1" w:styleId="FooterChar">
    <w:name w:val="Footer Char"/>
    <w:basedOn w:val="DefaultParagraphFont"/>
    <w:link w:val="Footer"/>
    <w:uiPriority w:val="99"/>
    <w:rsid w:val="00563D35"/>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63D35"/>
    <w:rPr>
      <w:rFonts w:ascii="Tahoma" w:hAnsi="Tahoma" w:cs="Tahoma"/>
      <w:sz w:val="16"/>
      <w:szCs w:val="16"/>
    </w:rPr>
  </w:style>
  <w:style w:type="character" w:customStyle="1" w:styleId="BalloonTextChar">
    <w:name w:val="Balloon Text Char"/>
    <w:basedOn w:val="DefaultParagraphFont"/>
    <w:link w:val="BalloonText"/>
    <w:uiPriority w:val="99"/>
    <w:semiHidden/>
    <w:rsid w:val="00563D35"/>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4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1C41"/>
    <w:pPr>
      <w:spacing w:before="100" w:beforeAutospacing="1" w:after="100" w:afterAutospacing="1"/>
    </w:pPr>
  </w:style>
  <w:style w:type="paragraph" w:styleId="Header">
    <w:name w:val="header"/>
    <w:basedOn w:val="Normal"/>
    <w:link w:val="HeaderChar"/>
    <w:uiPriority w:val="99"/>
    <w:unhideWhenUsed/>
    <w:rsid w:val="00563D35"/>
    <w:pPr>
      <w:tabs>
        <w:tab w:val="center" w:pos="4680"/>
        <w:tab w:val="right" w:pos="9360"/>
      </w:tabs>
    </w:pPr>
  </w:style>
  <w:style w:type="character" w:customStyle="1" w:styleId="HeaderChar">
    <w:name w:val="Header Char"/>
    <w:basedOn w:val="DefaultParagraphFont"/>
    <w:link w:val="Header"/>
    <w:uiPriority w:val="99"/>
    <w:rsid w:val="00563D35"/>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63D35"/>
    <w:pPr>
      <w:tabs>
        <w:tab w:val="center" w:pos="4680"/>
        <w:tab w:val="right" w:pos="9360"/>
      </w:tabs>
    </w:pPr>
  </w:style>
  <w:style w:type="character" w:customStyle="1" w:styleId="FooterChar">
    <w:name w:val="Footer Char"/>
    <w:basedOn w:val="DefaultParagraphFont"/>
    <w:link w:val="Footer"/>
    <w:uiPriority w:val="99"/>
    <w:rsid w:val="00563D35"/>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63D35"/>
    <w:rPr>
      <w:rFonts w:ascii="Tahoma" w:hAnsi="Tahoma" w:cs="Tahoma"/>
      <w:sz w:val="16"/>
      <w:szCs w:val="16"/>
    </w:rPr>
  </w:style>
  <w:style w:type="character" w:customStyle="1" w:styleId="BalloonTextChar">
    <w:name w:val="Balloon Text Char"/>
    <w:basedOn w:val="DefaultParagraphFont"/>
    <w:link w:val="BalloonText"/>
    <w:uiPriority w:val="99"/>
    <w:semiHidden/>
    <w:rsid w:val="00563D35"/>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2011-09-26T01:55:00Z</dcterms:created>
  <dcterms:modified xsi:type="dcterms:W3CDTF">2011-09-26T02:29:00Z</dcterms:modified>
</cp:coreProperties>
</file>